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0B" w:rsidRPr="00216E0B" w:rsidRDefault="00216E0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PROTOKOLI ULASKA UČENIKA U ŠKOLU ZA ŠK. G. 2021.-22.</w:t>
      </w:r>
    </w:p>
    <w:p w:rsidR="000B30B7" w:rsidRPr="00216E0B" w:rsidRDefault="006F66E6">
      <w:pPr>
        <w:rPr>
          <w:b/>
          <w:sz w:val="28"/>
        </w:rPr>
      </w:pPr>
      <w:r w:rsidRPr="00216E0B">
        <w:rPr>
          <w:b/>
          <w:sz w:val="28"/>
        </w:rPr>
        <w:t>MŠ ŽAKANJE</w:t>
      </w:r>
    </w:p>
    <w:p w:rsidR="006F66E6" w:rsidRDefault="006F66E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F66E6" w:rsidTr="006F66E6">
        <w:tc>
          <w:tcPr>
            <w:tcW w:w="1812" w:type="dxa"/>
          </w:tcPr>
          <w:p w:rsidR="006F66E6" w:rsidRPr="00216E0B" w:rsidRDefault="006F66E6">
            <w:pPr>
              <w:rPr>
                <w:b/>
              </w:rPr>
            </w:pPr>
            <w:r w:rsidRPr="00216E0B">
              <w:rPr>
                <w:b/>
              </w:rPr>
              <w:t>RAZRED</w:t>
            </w:r>
          </w:p>
        </w:tc>
        <w:tc>
          <w:tcPr>
            <w:tcW w:w="1812" w:type="dxa"/>
          </w:tcPr>
          <w:p w:rsidR="006F66E6" w:rsidRPr="00216E0B" w:rsidRDefault="006F66E6">
            <w:pPr>
              <w:rPr>
                <w:b/>
              </w:rPr>
            </w:pPr>
            <w:r w:rsidRPr="00216E0B">
              <w:rPr>
                <w:b/>
              </w:rPr>
              <w:t>ULAZ</w:t>
            </w:r>
          </w:p>
          <w:p w:rsidR="002C4164" w:rsidRDefault="002C4164">
            <w:r w:rsidRPr="00216E0B">
              <w:rPr>
                <w:color w:val="FF0000"/>
              </w:rPr>
              <w:t>(maske su obavezne u zajedničkim prostorima škole, nakon ulaska u školu obavezno je pranje i dezinfekcija ruku)</w:t>
            </w:r>
          </w:p>
        </w:tc>
        <w:tc>
          <w:tcPr>
            <w:tcW w:w="1812" w:type="dxa"/>
          </w:tcPr>
          <w:p w:rsidR="006F66E6" w:rsidRPr="00216E0B" w:rsidRDefault="006F66E6">
            <w:pPr>
              <w:rPr>
                <w:b/>
              </w:rPr>
            </w:pPr>
            <w:r w:rsidRPr="00216E0B">
              <w:rPr>
                <w:b/>
              </w:rPr>
              <w:t>GARDEROBA</w:t>
            </w:r>
          </w:p>
          <w:p w:rsidR="006F66E6" w:rsidRDefault="006F66E6">
            <w:r>
              <w:t>(</w:t>
            </w:r>
            <w:r w:rsidRPr="00216E0B">
              <w:rPr>
                <w:color w:val="FF0000"/>
              </w:rPr>
              <w:t>U zajedničke garderobe učenici ulaze razred po razred, dok ostali razredi čekaju vani ili na hodniku)</w:t>
            </w:r>
          </w:p>
        </w:tc>
        <w:tc>
          <w:tcPr>
            <w:tcW w:w="1813" w:type="dxa"/>
          </w:tcPr>
          <w:p w:rsidR="006F66E6" w:rsidRPr="00216E0B" w:rsidRDefault="006F66E6">
            <w:pPr>
              <w:rPr>
                <w:b/>
              </w:rPr>
            </w:pPr>
            <w:r w:rsidRPr="00216E0B">
              <w:rPr>
                <w:b/>
              </w:rPr>
              <w:t>SANITARIJE</w:t>
            </w:r>
          </w:p>
          <w:p w:rsidR="002C4164" w:rsidRDefault="002C4164" w:rsidP="002C4164">
            <w:r w:rsidRPr="00216E0B">
              <w:rPr>
                <w:color w:val="FF0000"/>
              </w:rPr>
              <w:t xml:space="preserve">(U sanitarije ulaze </w:t>
            </w:r>
            <w:proofErr w:type="spellStart"/>
            <w:r w:rsidRPr="00216E0B">
              <w:rPr>
                <w:color w:val="FF0000"/>
              </w:rPr>
              <w:t>max</w:t>
            </w:r>
            <w:proofErr w:type="spellEnd"/>
            <w:r w:rsidRPr="00216E0B">
              <w:rPr>
                <w:color w:val="FF0000"/>
              </w:rPr>
              <w:t xml:space="preserve">. </w:t>
            </w:r>
            <w:r w:rsidR="00216E0B">
              <w:rPr>
                <w:color w:val="FF0000"/>
              </w:rPr>
              <w:t>d</w:t>
            </w:r>
            <w:r w:rsidRPr="00216E0B">
              <w:rPr>
                <w:color w:val="FF0000"/>
              </w:rPr>
              <w:t xml:space="preserve">va učenika </w:t>
            </w:r>
            <w:proofErr w:type="spellStart"/>
            <w:r w:rsidRPr="00216E0B">
              <w:rPr>
                <w:color w:val="FF0000"/>
              </w:rPr>
              <w:t>poštivajući</w:t>
            </w:r>
            <w:proofErr w:type="spellEnd"/>
            <w:r w:rsidRPr="00216E0B">
              <w:rPr>
                <w:color w:val="FF0000"/>
              </w:rPr>
              <w:t xml:space="preserve"> razmak</w:t>
            </w:r>
            <w:r w:rsidRPr="00216E0B">
              <w:rPr>
                <w:color w:val="FF0000"/>
              </w:rPr>
              <w:t>, dok</w:t>
            </w:r>
            <w:r w:rsidRPr="00216E0B">
              <w:rPr>
                <w:color w:val="FF0000"/>
              </w:rPr>
              <w:t xml:space="preserve"> ostali učenici čekaju red</w:t>
            </w:r>
            <w:r w:rsidR="00216E0B">
              <w:rPr>
                <w:color w:val="FF0000"/>
              </w:rPr>
              <w:t xml:space="preserve"> </w:t>
            </w:r>
            <w:bookmarkStart w:id="0" w:name="_GoBack"/>
            <w:bookmarkEnd w:id="0"/>
            <w:r w:rsidRPr="00216E0B">
              <w:rPr>
                <w:color w:val="FF0000"/>
              </w:rPr>
              <w:t>na hodniku)</w:t>
            </w:r>
          </w:p>
        </w:tc>
        <w:tc>
          <w:tcPr>
            <w:tcW w:w="1813" w:type="dxa"/>
          </w:tcPr>
          <w:p w:rsidR="006F66E6" w:rsidRPr="00216E0B" w:rsidRDefault="006F66E6">
            <w:pPr>
              <w:rPr>
                <w:b/>
              </w:rPr>
            </w:pPr>
            <w:r w:rsidRPr="00216E0B">
              <w:rPr>
                <w:b/>
              </w:rPr>
              <w:t>UČIONICA</w:t>
            </w:r>
          </w:p>
        </w:tc>
      </w:tr>
      <w:tr w:rsidR="006F66E6" w:rsidTr="006F66E6">
        <w:tc>
          <w:tcPr>
            <w:tcW w:w="1812" w:type="dxa"/>
          </w:tcPr>
          <w:p w:rsidR="006F66E6" w:rsidRDefault="006F66E6">
            <w:r>
              <w:t>1.a</w:t>
            </w:r>
          </w:p>
        </w:tc>
        <w:tc>
          <w:tcPr>
            <w:tcW w:w="1812" w:type="dxa"/>
          </w:tcPr>
          <w:p w:rsidR="006F66E6" w:rsidRDefault="006F66E6">
            <w:r>
              <w:t>Glavni - HOL</w:t>
            </w:r>
          </w:p>
        </w:tc>
        <w:tc>
          <w:tcPr>
            <w:tcW w:w="1812" w:type="dxa"/>
          </w:tcPr>
          <w:p w:rsidR="006F66E6" w:rsidRDefault="006F66E6">
            <w:r>
              <w:t>Ormarići ispred učionice</w:t>
            </w:r>
          </w:p>
        </w:tc>
        <w:tc>
          <w:tcPr>
            <w:tcW w:w="1813" w:type="dxa"/>
          </w:tcPr>
          <w:p w:rsidR="006F66E6" w:rsidRDefault="006F66E6" w:rsidP="006F66E6">
            <w:r>
              <w:t>Prizemlje zelene zgrade</w:t>
            </w:r>
          </w:p>
        </w:tc>
        <w:tc>
          <w:tcPr>
            <w:tcW w:w="1813" w:type="dxa"/>
          </w:tcPr>
          <w:p w:rsidR="006F66E6" w:rsidRDefault="006F66E6">
            <w:r>
              <w:t>BR. 1</w:t>
            </w:r>
          </w:p>
        </w:tc>
      </w:tr>
      <w:tr w:rsidR="006F66E6" w:rsidTr="006F66E6">
        <w:tc>
          <w:tcPr>
            <w:tcW w:w="1812" w:type="dxa"/>
          </w:tcPr>
          <w:p w:rsidR="006F66E6" w:rsidRDefault="006F66E6">
            <w:r>
              <w:t>2.a</w:t>
            </w:r>
          </w:p>
        </w:tc>
        <w:tc>
          <w:tcPr>
            <w:tcW w:w="1812" w:type="dxa"/>
          </w:tcPr>
          <w:p w:rsidR="006F66E6" w:rsidRDefault="006F66E6">
            <w:r>
              <w:t>Kod dvorane</w:t>
            </w:r>
          </w:p>
        </w:tc>
        <w:tc>
          <w:tcPr>
            <w:tcW w:w="1812" w:type="dxa"/>
          </w:tcPr>
          <w:p w:rsidR="006F66E6" w:rsidRDefault="006F66E6">
            <w:r>
              <w:t>Br. 2.</w:t>
            </w:r>
          </w:p>
        </w:tc>
        <w:tc>
          <w:tcPr>
            <w:tcW w:w="1813" w:type="dxa"/>
          </w:tcPr>
          <w:p w:rsidR="006F66E6" w:rsidRDefault="006F66E6">
            <w:r>
              <w:t>Prizemlje narančaste zgrade</w:t>
            </w:r>
          </w:p>
        </w:tc>
        <w:tc>
          <w:tcPr>
            <w:tcW w:w="1813" w:type="dxa"/>
          </w:tcPr>
          <w:p w:rsidR="006F66E6" w:rsidRDefault="006F66E6">
            <w:r>
              <w:t xml:space="preserve">Ista kao i prošle šk. g. </w:t>
            </w:r>
          </w:p>
        </w:tc>
      </w:tr>
      <w:tr w:rsidR="006F66E6" w:rsidTr="006F66E6">
        <w:tc>
          <w:tcPr>
            <w:tcW w:w="1812" w:type="dxa"/>
          </w:tcPr>
          <w:p w:rsidR="006F66E6" w:rsidRDefault="006F66E6" w:rsidP="006F66E6">
            <w:r>
              <w:t>3.a</w:t>
            </w:r>
          </w:p>
        </w:tc>
        <w:tc>
          <w:tcPr>
            <w:tcW w:w="1812" w:type="dxa"/>
          </w:tcPr>
          <w:p w:rsidR="006F66E6" w:rsidRDefault="006F66E6" w:rsidP="006F66E6">
            <w:r>
              <w:t>Glavni - HOL</w:t>
            </w:r>
          </w:p>
        </w:tc>
        <w:tc>
          <w:tcPr>
            <w:tcW w:w="1812" w:type="dxa"/>
          </w:tcPr>
          <w:p w:rsidR="006F66E6" w:rsidRDefault="006F66E6" w:rsidP="006F66E6">
            <w:r>
              <w:t>Ormarići ispred učionice</w:t>
            </w:r>
          </w:p>
        </w:tc>
        <w:tc>
          <w:tcPr>
            <w:tcW w:w="1813" w:type="dxa"/>
          </w:tcPr>
          <w:p w:rsidR="006F66E6" w:rsidRDefault="006F66E6" w:rsidP="006F66E6">
            <w:r>
              <w:t>Prizemlje zelene zgrade</w:t>
            </w:r>
          </w:p>
        </w:tc>
        <w:tc>
          <w:tcPr>
            <w:tcW w:w="1813" w:type="dxa"/>
          </w:tcPr>
          <w:p w:rsidR="006F66E6" w:rsidRDefault="006F66E6" w:rsidP="006F66E6">
            <w:r>
              <w:t>Ista kao i prošle šk. g.</w:t>
            </w:r>
          </w:p>
        </w:tc>
      </w:tr>
      <w:tr w:rsidR="006F66E6" w:rsidTr="006F66E6">
        <w:tc>
          <w:tcPr>
            <w:tcW w:w="1812" w:type="dxa"/>
          </w:tcPr>
          <w:p w:rsidR="006F66E6" w:rsidRDefault="006F66E6" w:rsidP="006F66E6">
            <w:r>
              <w:t>4.a</w:t>
            </w:r>
          </w:p>
        </w:tc>
        <w:tc>
          <w:tcPr>
            <w:tcW w:w="1812" w:type="dxa"/>
          </w:tcPr>
          <w:p w:rsidR="006F66E6" w:rsidRDefault="006F66E6" w:rsidP="006F66E6">
            <w:r>
              <w:t>Kod dvorane</w:t>
            </w:r>
          </w:p>
        </w:tc>
        <w:tc>
          <w:tcPr>
            <w:tcW w:w="1812" w:type="dxa"/>
          </w:tcPr>
          <w:p w:rsidR="006F66E6" w:rsidRDefault="006F66E6" w:rsidP="006F66E6">
            <w:r>
              <w:t>Br. 1</w:t>
            </w:r>
          </w:p>
        </w:tc>
        <w:tc>
          <w:tcPr>
            <w:tcW w:w="1813" w:type="dxa"/>
          </w:tcPr>
          <w:p w:rsidR="006F66E6" w:rsidRDefault="009B3828" w:rsidP="006F66E6">
            <w:r>
              <w:t>Prizemlje narančaste zgrade</w:t>
            </w:r>
          </w:p>
        </w:tc>
        <w:tc>
          <w:tcPr>
            <w:tcW w:w="1813" w:type="dxa"/>
          </w:tcPr>
          <w:p w:rsidR="006F66E6" w:rsidRDefault="006F66E6" w:rsidP="006F66E6">
            <w:r>
              <w:t>Ista kao i prošle šk. g.</w:t>
            </w:r>
          </w:p>
        </w:tc>
      </w:tr>
      <w:tr w:rsidR="006F66E6" w:rsidTr="006F66E6">
        <w:tc>
          <w:tcPr>
            <w:tcW w:w="1812" w:type="dxa"/>
          </w:tcPr>
          <w:p w:rsidR="006F66E6" w:rsidRDefault="006F66E6" w:rsidP="006F66E6">
            <w:r>
              <w:t>4.b</w:t>
            </w:r>
          </w:p>
        </w:tc>
        <w:tc>
          <w:tcPr>
            <w:tcW w:w="1812" w:type="dxa"/>
          </w:tcPr>
          <w:p w:rsidR="006F66E6" w:rsidRDefault="006F66E6" w:rsidP="006F66E6">
            <w:r>
              <w:t>Kod dvorane</w:t>
            </w:r>
          </w:p>
        </w:tc>
        <w:tc>
          <w:tcPr>
            <w:tcW w:w="1812" w:type="dxa"/>
          </w:tcPr>
          <w:p w:rsidR="006F66E6" w:rsidRDefault="006F66E6" w:rsidP="006F66E6">
            <w:r>
              <w:t>Br. 1</w:t>
            </w:r>
          </w:p>
        </w:tc>
        <w:tc>
          <w:tcPr>
            <w:tcW w:w="1813" w:type="dxa"/>
          </w:tcPr>
          <w:p w:rsidR="006F66E6" w:rsidRDefault="009B3828" w:rsidP="006F66E6">
            <w:r>
              <w:t>Prizemlje narančaste zgrade</w:t>
            </w:r>
          </w:p>
        </w:tc>
        <w:tc>
          <w:tcPr>
            <w:tcW w:w="1813" w:type="dxa"/>
          </w:tcPr>
          <w:p w:rsidR="006F66E6" w:rsidRDefault="006F66E6" w:rsidP="006F66E6">
            <w:r>
              <w:t>Ista kao i prošle šk. g.</w:t>
            </w:r>
          </w:p>
        </w:tc>
      </w:tr>
      <w:tr w:rsidR="006F66E6" w:rsidTr="006F66E6">
        <w:tc>
          <w:tcPr>
            <w:tcW w:w="1812" w:type="dxa"/>
          </w:tcPr>
          <w:p w:rsidR="006F66E6" w:rsidRDefault="006F66E6" w:rsidP="006F66E6">
            <w:r>
              <w:t>5.a</w:t>
            </w:r>
          </w:p>
        </w:tc>
        <w:tc>
          <w:tcPr>
            <w:tcW w:w="1812" w:type="dxa"/>
          </w:tcPr>
          <w:p w:rsidR="006F66E6" w:rsidRDefault="006F66E6" w:rsidP="006F66E6">
            <w:r>
              <w:t>Kod dvorane</w:t>
            </w:r>
          </w:p>
        </w:tc>
        <w:tc>
          <w:tcPr>
            <w:tcW w:w="1812" w:type="dxa"/>
          </w:tcPr>
          <w:p w:rsidR="006F66E6" w:rsidRDefault="006F66E6" w:rsidP="006F66E6">
            <w:r>
              <w:t>Br. 1</w:t>
            </w:r>
          </w:p>
        </w:tc>
        <w:tc>
          <w:tcPr>
            <w:tcW w:w="1813" w:type="dxa"/>
          </w:tcPr>
          <w:p w:rsidR="009B3828" w:rsidRDefault="009B3828" w:rsidP="006F66E6">
            <w:r>
              <w:t>Ispod stepenica- dvorana</w:t>
            </w:r>
          </w:p>
        </w:tc>
        <w:tc>
          <w:tcPr>
            <w:tcW w:w="1813" w:type="dxa"/>
          </w:tcPr>
          <w:p w:rsidR="006F66E6" w:rsidRDefault="006F66E6" w:rsidP="006F66E6">
            <w:r>
              <w:t>Ista kao i prošle šk. g.</w:t>
            </w:r>
          </w:p>
        </w:tc>
      </w:tr>
      <w:tr w:rsidR="006F66E6" w:rsidTr="006F66E6">
        <w:tc>
          <w:tcPr>
            <w:tcW w:w="1812" w:type="dxa"/>
          </w:tcPr>
          <w:p w:rsidR="006F66E6" w:rsidRDefault="006F66E6" w:rsidP="006F66E6">
            <w:r>
              <w:t>6.a</w:t>
            </w:r>
          </w:p>
        </w:tc>
        <w:tc>
          <w:tcPr>
            <w:tcW w:w="1812" w:type="dxa"/>
          </w:tcPr>
          <w:p w:rsidR="006F66E6" w:rsidRDefault="006F66E6" w:rsidP="006F66E6">
            <w:r>
              <w:t>Kod dvorane</w:t>
            </w:r>
          </w:p>
        </w:tc>
        <w:tc>
          <w:tcPr>
            <w:tcW w:w="1812" w:type="dxa"/>
          </w:tcPr>
          <w:p w:rsidR="006F66E6" w:rsidRDefault="006F66E6" w:rsidP="006F66E6">
            <w:r>
              <w:t>Br. 2</w:t>
            </w:r>
          </w:p>
        </w:tc>
        <w:tc>
          <w:tcPr>
            <w:tcW w:w="1813" w:type="dxa"/>
          </w:tcPr>
          <w:p w:rsidR="006F66E6" w:rsidRDefault="009B3828" w:rsidP="006F66E6">
            <w:r>
              <w:t>Kat narančaste zgrade</w:t>
            </w:r>
          </w:p>
        </w:tc>
        <w:tc>
          <w:tcPr>
            <w:tcW w:w="1813" w:type="dxa"/>
          </w:tcPr>
          <w:p w:rsidR="006F66E6" w:rsidRDefault="006F66E6" w:rsidP="006F66E6">
            <w:r>
              <w:t>Matematička učionica- Zadnja na katu narančaste zgrade</w:t>
            </w:r>
          </w:p>
        </w:tc>
      </w:tr>
      <w:tr w:rsidR="006F66E6" w:rsidTr="006F66E6">
        <w:tc>
          <w:tcPr>
            <w:tcW w:w="1812" w:type="dxa"/>
          </w:tcPr>
          <w:p w:rsidR="006F66E6" w:rsidRDefault="006F66E6" w:rsidP="006F66E6">
            <w:r>
              <w:t>7.a</w:t>
            </w:r>
          </w:p>
        </w:tc>
        <w:tc>
          <w:tcPr>
            <w:tcW w:w="1812" w:type="dxa"/>
          </w:tcPr>
          <w:p w:rsidR="006F66E6" w:rsidRDefault="006F66E6" w:rsidP="006F66E6">
            <w:r>
              <w:t>Kod dvorane</w:t>
            </w:r>
          </w:p>
        </w:tc>
        <w:tc>
          <w:tcPr>
            <w:tcW w:w="1812" w:type="dxa"/>
          </w:tcPr>
          <w:p w:rsidR="006F66E6" w:rsidRDefault="006F66E6" w:rsidP="006F66E6">
            <w:r>
              <w:t>Br. 2</w:t>
            </w:r>
          </w:p>
        </w:tc>
        <w:tc>
          <w:tcPr>
            <w:tcW w:w="1813" w:type="dxa"/>
          </w:tcPr>
          <w:p w:rsidR="006F66E6" w:rsidRDefault="009B3828" w:rsidP="006F66E6">
            <w:r>
              <w:t>Kat narančaste zgrade</w:t>
            </w:r>
          </w:p>
        </w:tc>
        <w:tc>
          <w:tcPr>
            <w:tcW w:w="1813" w:type="dxa"/>
          </w:tcPr>
          <w:p w:rsidR="006F66E6" w:rsidRDefault="006F66E6" w:rsidP="006F66E6">
            <w:r>
              <w:t>Ista kao i prošle šk. g.</w:t>
            </w:r>
          </w:p>
        </w:tc>
      </w:tr>
      <w:tr w:rsidR="006F66E6" w:rsidTr="006F66E6">
        <w:tc>
          <w:tcPr>
            <w:tcW w:w="1812" w:type="dxa"/>
          </w:tcPr>
          <w:p w:rsidR="006F66E6" w:rsidRDefault="006F66E6" w:rsidP="006F66E6">
            <w:r>
              <w:t>8.a</w:t>
            </w:r>
          </w:p>
        </w:tc>
        <w:tc>
          <w:tcPr>
            <w:tcW w:w="1812" w:type="dxa"/>
          </w:tcPr>
          <w:p w:rsidR="006F66E6" w:rsidRDefault="006F66E6" w:rsidP="006F66E6">
            <w:r>
              <w:t>Stražnji ulaz kod dvorane (fontana)</w:t>
            </w:r>
          </w:p>
        </w:tc>
        <w:tc>
          <w:tcPr>
            <w:tcW w:w="1812" w:type="dxa"/>
          </w:tcPr>
          <w:p w:rsidR="006F66E6" w:rsidRDefault="006F66E6" w:rsidP="006F66E6">
            <w:r>
              <w:t>Hodnik dvorana</w:t>
            </w:r>
          </w:p>
        </w:tc>
        <w:tc>
          <w:tcPr>
            <w:tcW w:w="1813" w:type="dxa"/>
          </w:tcPr>
          <w:p w:rsidR="006F66E6" w:rsidRDefault="009B3828" w:rsidP="006F66E6">
            <w:r>
              <w:t>Kat narančaste zgrade</w:t>
            </w:r>
          </w:p>
        </w:tc>
        <w:tc>
          <w:tcPr>
            <w:tcW w:w="1813" w:type="dxa"/>
          </w:tcPr>
          <w:p w:rsidR="006F66E6" w:rsidRDefault="006F66E6" w:rsidP="006F66E6">
            <w:r>
              <w:t>Ista kao i prošle šk. g.</w:t>
            </w:r>
          </w:p>
        </w:tc>
      </w:tr>
    </w:tbl>
    <w:p w:rsidR="006F66E6" w:rsidRDefault="006F66E6"/>
    <w:p w:rsidR="002C4164" w:rsidRDefault="002C4164"/>
    <w:p w:rsidR="002C4164" w:rsidRDefault="002C4164"/>
    <w:p w:rsidR="002C4164" w:rsidRDefault="002C4164"/>
    <w:p w:rsidR="002C4164" w:rsidRDefault="002C4164"/>
    <w:p w:rsidR="002C4164" w:rsidRDefault="002C4164"/>
    <w:p w:rsidR="002C4164" w:rsidRDefault="002C4164"/>
    <w:p w:rsidR="002C4164" w:rsidRPr="00216E0B" w:rsidRDefault="009B3828" w:rsidP="002C4164">
      <w:pPr>
        <w:rPr>
          <w:b/>
          <w:sz w:val="28"/>
        </w:rPr>
      </w:pPr>
      <w:r w:rsidRPr="00216E0B">
        <w:rPr>
          <w:b/>
          <w:sz w:val="28"/>
        </w:rPr>
        <w:lastRenderedPageBreak/>
        <w:t xml:space="preserve">PŠ </w:t>
      </w:r>
      <w:proofErr w:type="spellStart"/>
      <w:r w:rsidRPr="00216E0B">
        <w:rPr>
          <w:b/>
          <w:sz w:val="28"/>
        </w:rPr>
        <w:t>Kamanje</w:t>
      </w:r>
      <w:proofErr w:type="spellEnd"/>
    </w:p>
    <w:p w:rsidR="002C4164" w:rsidRDefault="002C4164" w:rsidP="002C416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4164" w:rsidTr="00187552">
        <w:tc>
          <w:tcPr>
            <w:tcW w:w="1812" w:type="dxa"/>
          </w:tcPr>
          <w:p w:rsidR="002C4164" w:rsidRPr="00216E0B" w:rsidRDefault="002C4164" w:rsidP="00187552">
            <w:pPr>
              <w:rPr>
                <w:b/>
              </w:rPr>
            </w:pPr>
            <w:r w:rsidRPr="00216E0B">
              <w:rPr>
                <w:b/>
              </w:rPr>
              <w:t>RAZRED</w:t>
            </w:r>
          </w:p>
        </w:tc>
        <w:tc>
          <w:tcPr>
            <w:tcW w:w="1812" w:type="dxa"/>
          </w:tcPr>
          <w:p w:rsidR="002C4164" w:rsidRPr="00216E0B" w:rsidRDefault="002C4164" w:rsidP="00187552">
            <w:pPr>
              <w:rPr>
                <w:b/>
              </w:rPr>
            </w:pPr>
            <w:r w:rsidRPr="00216E0B">
              <w:rPr>
                <w:b/>
              </w:rPr>
              <w:t>ULAZ</w:t>
            </w:r>
          </w:p>
          <w:p w:rsidR="002C4164" w:rsidRDefault="002C4164" w:rsidP="00187552">
            <w:r w:rsidRPr="00216E0B">
              <w:rPr>
                <w:color w:val="FF0000"/>
              </w:rPr>
              <w:t>(maske su obavezne u zajedničkim prostorima škole, nakon ulaska u školu obavezno je pranje i dezinfekcija ruku)</w:t>
            </w:r>
          </w:p>
        </w:tc>
        <w:tc>
          <w:tcPr>
            <w:tcW w:w="1812" w:type="dxa"/>
          </w:tcPr>
          <w:p w:rsidR="002C4164" w:rsidRPr="00216E0B" w:rsidRDefault="002C4164" w:rsidP="00187552">
            <w:pPr>
              <w:rPr>
                <w:b/>
              </w:rPr>
            </w:pPr>
            <w:r w:rsidRPr="00216E0B">
              <w:rPr>
                <w:b/>
              </w:rPr>
              <w:t>GARDEROBA</w:t>
            </w:r>
          </w:p>
          <w:p w:rsidR="002C4164" w:rsidRDefault="002C4164" w:rsidP="00187552">
            <w:r w:rsidRPr="00216E0B">
              <w:rPr>
                <w:color w:val="FF0000"/>
              </w:rPr>
              <w:t>( U zajedničke garderobe učenici ulaze razred po razred, dok ostali razredi čekaju vani ili na hodniku)</w:t>
            </w:r>
          </w:p>
        </w:tc>
        <w:tc>
          <w:tcPr>
            <w:tcW w:w="1813" w:type="dxa"/>
          </w:tcPr>
          <w:p w:rsidR="002C4164" w:rsidRPr="00216E0B" w:rsidRDefault="002C4164" w:rsidP="00187552">
            <w:pPr>
              <w:rPr>
                <w:b/>
              </w:rPr>
            </w:pPr>
            <w:r w:rsidRPr="00216E0B">
              <w:rPr>
                <w:b/>
              </w:rPr>
              <w:t>SANITARIJE</w:t>
            </w:r>
          </w:p>
          <w:p w:rsidR="002C4164" w:rsidRDefault="002C4164" w:rsidP="00187552">
            <w:r w:rsidRPr="00216E0B">
              <w:rPr>
                <w:color w:val="FF0000"/>
              </w:rPr>
              <w:t xml:space="preserve">(U sanitarije ulaze </w:t>
            </w:r>
            <w:proofErr w:type="spellStart"/>
            <w:r w:rsidRPr="00216E0B">
              <w:rPr>
                <w:color w:val="FF0000"/>
              </w:rPr>
              <w:t>max</w:t>
            </w:r>
            <w:proofErr w:type="spellEnd"/>
            <w:r w:rsidRPr="00216E0B">
              <w:rPr>
                <w:color w:val="FF0000"/>
              </w:rPr>
              <w:t xml:space="preserve">. </w:t>
            </w:r>
            <w:r w:rsidR="00216E0B">
              <w:rPr>
                <w:color w:val="FF0000"/>
              </w:rPr>
              <w:t>d</w:t>
            </w:r>
            <w:r w:rsidRPr="00216E0B">
              <w:rPr>
                <w:color w:val="FF0000"/>
              </w:rPr>
              <w:t xml:space="preserve">va učenika </w:t>
            </w:r>
            <w:proofErr w:type="spellStart"/>
            <w:r w:rsidRPr="00216E0B">
              <w:rPr>
                <w:color w:val="FF0000"/>
              </w:rPr>
              <w:t>poštivajući</w:t>
            </w:r>
            <w:proofErr w:type="spellEnd"/>
            <w:r w:rsidRPr="00216E0B">
              <w:rPr>
                <w:color w:val="FF0000"/>
              </w:rPr>
              <w:t xml:space="preserve"> razmak, dok ostali učenici čekaju red</w:t>
            </w:r>
            <w:r w:rsidR="00216E0B">
              <w:rPr>
                <w:color w:val="FF0000"/>
              </w:rPr>
              <w:t xml:space="preserve"> </w:t>
            </w:r>
            <w:r w:rsidRPr="00216E0B">
              <w:rPr>
                <w:color w:val="FF0000"/>
              </w:rPr>
              <w:t>na hodniku)</w:t>
            </w:r>
          </w:p>
        </w:tc>
        <w:tc>
          <w:tcPr>
            <w:tcW w:w="1813" w:type="dxa"/>
          </w:tcPr>
          <w:p w:rsidR="002C4164" w:rsidRPr="00216E0B" w:rsidRDefault="002C4164" w:rsidP="00187552">
            <w:pPr>
              <w:rPr>
                <w:b/>
              </w:rPr>
            </w:pPr>
            <w:r w:rsidRPr="00216E0B">
              <w:rPr>
                <w:b/>
              </w:rPr>
              <w:t>UČIONICA</w:t>
            </w:r>
          </w:p>
        </w:tc>
      </w:tr>
      <w:tr w:rsidR="002C4164" w:rsidTr="00187552">
        <w:tc>
          <w:tcPr>
            <w:tcW w:w="1812" w:type="dxa"/>
          </w:tcPr>
          <w:p w:rsidR="002C4164" w:rsidRDefault="009B3828" w:rsidP="00187552">
            <w:r>
              <w:t>1.b</w:t>
            </w:r>
          </w:p>
        </w:tc>
        <w:tc>
          <w:tcPr>
            <w:tcW w:w="1812" w:type="dxa"/>
          </w:tcPr>
          <w:p w:rsidR="002C4164" w:rsidRDefault="009B3828" w:rsidP="00187552">
            <w:r>
              <w:t>Stražnji ulaz u dvoranu</w:t>
            </w:r>
          </w:p>
        </w:tc>
        <w:tc>
          <w:tcPr>
            <w:tcW w:w="1812" w:type="dxa"/>
          </w:tcPr>
          <w:p w:rsidR="002C4164" w:rsidRDefault="007B42C3" w:rsidP="00187552">
            <w:r>
              <w:t>I</w:t>
            </w:r>
            <w:r w:rsidR="002C4164">
              <w:t>spred učionice</w:t>
            </w:r>
          </w:p>
        </w:tc>
        <w:tc>
          <w:tcPr>
            <w:tcW w:w="1813" w:type="dxa"/>
          </w:tcPr>
          <w:p w:rsidR="002C4164" w:rsidRDefault="007B42C3" w:rsidP="00187552">
            <w:r>
              <w:t xml:space="preserve">Prizemlje </w:t>
            </w:r>
          </w:p>
        </w:tc>
        <w:tc>
          <w:tcPr>
            <w:tcW w:w="1813" w:type="dxa"/>
          </w:tcPr>
          <w:p w:rsidR="002C4164" w:rsidRDefault="002C4164" w:rsidP="00187552">
            <w:r>
              <w:t>BR. 1</w:t>
            </w:r>
            <w:r w:rsidR="007B42C3">
              <w:t xml:space="preserve"> prizemlje</w:t>
            </w:r>
          </w:p>
        </w:tc>
      </w:tr>
      <w:tr w:rsidR="002C4164" w:rsidTr="00187552">
        <w:tc>
          <w:tcPr>
            <w:tcW w:w="1812" w:type="dxa"/>
          </w:tcPr>
          <w:p w:rsidR="002C4164" w:rsidRDefault="009B3828" w:rsidP="00187552">
            <w:r>
              <w:t>2.b</w:t>
            </w:r>
          </w:p>
        </w:tc>
        <w:tc>
          <w:tcPr>
            <w:tcW w:w="1812" w:type="dxa"/>
          </w:tcPr>
          <w:p w:rsidR="002C4164" w:rsidRDefault="009B3828" w:rsidP="00187552">
            <w:r>
              <w:t>Stražnji ulaz u dvoranu</w:t>
            </w:r>
          </w:p>
        </w:tc>
        <w:tc>
          <w:tcPr>
            <w:tcW w:w="1812" w:type="dxa"/>
          </w:tcPr>
          <w:p w:rsidR="002C4164" w:rsidRDefault="007B42C3" w:rsidP="00187552">
            <w:r>
              <w:t>Ispred učionice</w:t>
            </w:r>
          </w:p>
        </w:tc>
        <w:tc>
          <w:tcPr>
            <w:tcW w:w="1813" w:type="dxa"/>
          </w:tcPr>
          <w:p w:rsidR="002C4164" w:rsidRDefault="007B42C3" w:rsidP="00187552">
            <w:r>
              <w:t xml:space="preserve">Prizemlje </w:t>
            </w:r>
          </w:p>
        </w:tc>
        <w:tc>
          <w:tcPr>
            <w:tcW w:w="1813" w:type="dxa"/>
          </w:tcPr>
          <w:p w:rsidR="002C4164" w:rsidRDefault="002C4164" w:rsidP="00187552">
            <w:r>
              <w:t xml:space="preserve">Ista kao i prošle šk. g. </w:t>
            </w:r>
          </w:p>
        </w:tc>
      </w:tr>
      <w:tr w:rsidR="002C4164" w:rsidTr="00187552">
        <w:tc>
          <w:tcPr>
            <w:tcW w:w="1812" w:type="dxa"/>
          </w:tcPr>
          <w:p w:rsidR="002C4164" w:rsidRDefault="007B42C3" w:rsidP="00187552">
            <w:r>
              <w:t>3.b</w:t>
            </w:r>
          </w:p>
        </w:tc>
        <w:tc>
          <w:tcPr>
            <w:tcW w:w="1812" w:type="dxa"/>
          </w:tcPr>
          <w:p w:rsidR="002C4164" w:rsidRDefault="009B3828" w:rsidP="00187552">
            <w:r>
              <w:t>Stražnji ulaz u dvoranu</w:t>
            </w:r>
          </w:p>
        </w:tc>
        <w:tc>
          <w:tcPr>
            <w:tcW w:w="1812" w:type="dxa"/>
          </w:tcPr>
          <w:p w:rsidR="002C4164" w:rsidRDefault="007B42C3" w:rsidP="00187552">
            <w:r>
              <w:t>Ispred učionice</w:t>
            </w:r>
          </w:p>
        </w:tc>
        <w:tc>
          <w:tcPr>
            <w:tcW w:w="1813" w:type="dxa"/>
          </w:tcPr>
          <w:p w:rsidR="002C4164" w:rsidRDefault="007B42C3" w:rsidP="00187552">
            <w:r>
              <w:t xml:space="preserve">Prizemlje </w:t>
            </w:r>
          </w:p>
        </w:tc>
        <w:tc>
          <w:tcPr>
            <w:tcW w:w="1813" w:type="dxa"/>
          </w:tcPr>
          <w:p w:rsidR="002C4164" w:rsidRDefault="002C4164" w:rsidP="00187552">
            <w:r>
              <w:t>Ista kao i prošle šk. g.</w:t>
            </w:r>
          </w:p>
        </w:tc>
      </w:tr>
      <w:tr w:rsidR="002C4164" w:rsidTr="00187552">
        <w:tc>
          <w:tcPr>
            <w:tcW w:w="1812" w:type="dxa"/>
          </w:tcPr>
          <w:p w:rsidR="002C4164" w:rsidRDefault="007B42C3" w:rsidP="00187552">
            <w:r>
              <w:t>4.c</w:t>
            </w:r>
          </w:p>
        </w:tc>
        <w:tc>
          <w:tcPr>
            <w:tcW w:w="1812" w:type="dxa"/>
          </w:tcPr>
          <w:p w:rsidR="002C4164" w:rsidRDefault="009B3828" w:rsidP="00187552">
            <w:r>
              <w:t>Stražnji ulaz u dvoranu</w:t>
            </w:r>
          </w:p>
        </w:tc>
        <w:tc>
          <w:tcPr>
            <w:tcW w:w="1812" w:type="dxa"/>
          </w:tcPr>
          <w:p w:rsidR="002C4164" w:rsidRDefault="007B42C3" w:rsidP="00187552">
            <w:r>
              <w:t>Ispred učionice</w:t>
            </w:r>
          </w:p>
        </w:tc>
        <w:tc>
          <w:tcPr>
            <w:tcW w:w="1813" w:type="dxa"/>
          </w:tcPr>
          <w:p w:rsidR="002C4164" w:rsidRDefault="007B42C3" w:rsidP="00187552">
            <w:r>
              <w:t>Prizemlje</w:t>
            </w:r>
          </w:p>
        </w:tc>
        <w:tc>
          <w:tcPr>
            <w:tcW w:w="1813" w:type="dxa"/>
          </w:tcPr>
          <w:p w:rsidR="002C4164" w:rsidRDefault="002C4164" w:rsidP="00187552">
            <w:r>
              <w:t>Ista kao i prošle šk. g.</w:t>
            </w:r>
          </w:p>
        </w:tc>
      </w:tr>
      <w:tr w:rsidR="009B3828" w:rsidTr="00187552">
        <w:tc>
          <w:tcPr>
            <w:tcW w:w="1812" w:type="dxa"/>
          </w:tcPr>
          <w:p w:rsidR="009B3828" w:rsidRDefault="009B3828" w:rsidP="009B3828">
            <w:r>
              <w:t>5.b</w:t>
            </w:r>
          </w:p>
        </w:tc>
        <w:tc>
          <w:tcPr>
            <w:tcW w:w="1812" w:type="dxa"/>
          </w:tcPr>
          <w:p w:rsidR="009B3828" w:rsidRDefault="009B3828" w:rsidP="009B3828">
            <w:r>
              <w:t>Glavni ulaz u školu</w:t>
            </w:r>
          </w:p>
        </w:tc>
        <w:tc>
          <w:tcPr>
            <w:tcW w:w="1812" w:type="dxa"/>
          </w:tcPr>
          <w:p w:rsidR="009B3828" w:rsidRDefault="007B42C3" w:rsidP="009B3828">
            <w:r>
              <w:t>Kod ulaza</w:t>
            </w:r>
          </w:p>
        </w:tc>
        <w:tc>
          <w:tcPr>
            <w:tcW w:w="1813" w:type="dxa"/>
          </w:tcPr>
          <w:p w:rsidR="009B3828" w:rsidRDefault="007B42C3" w:rsidP="009B3828">
            <w:r>
              <w:t>Kat</w:t>
            </w:r>
          </w:p>
        </w:tc>
        <w:tc>
          <w:tcPr>
            <w:tcW w:w="1813" w:type="dxa"/>
          </w:tcPr>
          <w:p w:rsidR="009B3828" w:rsidRDefault="007B42C3" w:rsidP="009B3828">
            <w:r>
              <w:t>Mala učionica na katu</w:t>
            </w:r>
          </w:p>
        </w:tc>
      </w:tr>
      <w:tr w:rsidR="009B3828" w:rsidTr="00187552">
        <w:tc>
          <w:tcPr>
            <w:tcW w:w="1812" w:type="dxa"/>
          </w:tcPr>
          <w:p w:rsidR="009B3828" w:rsidRDefault="009B3828" w:rsidP="009B3828">
            <w:r>
              <w:t>6.b</w:t>
            </w:r>
          </w:p>
        </w:tc>
        <w:tc>
          <w:tcPr>
            <w:tcW w:w="1812" w:type="dxa"/>
          </w:tcPr>
          <w:p w:rsidR="009B3828" w:rsidRDefault="009B3828" w:rsidP="009B3828">
            <w:r>
              <w:t>Glavni ulaz u školu</w:t>
            </w:r>
          </w:p>
        </w:tc>
        <w:tc>
          <w:tcPr>
            <w:tcW w:w="1812" w:type="dxa"/>
          </w:tcPr>
          <w:p w:rsidR="009B3828" w:rsidRDefault="007B42C3" w:rsidP="009B3828">
            <w:r>
              <w:t>Kod ulaza</w:t>
            </w:r>
          </w:p>
        </w:tc>
        <w:tc>
          <w:tcPr>
            <w:tcW w:w="1813" w:type="dxa"/>
          </w:tcPr>
          <w:p w:rsidR="009B3828" w:rsidRDefault="007B42C3" w:rsidP="009B3828">
            <w:r>
              <w:t>Kat</w:t>
            </w:r>
          </w:p>
        </w:tc>
        <w:tc>
          <w:tcPr>
            <w:tcW w:w="1813" w:type="dxa"/>
          </w:tcPr>
          <w:p w:rsidR="009B3828" w:rsidRDefault="007B42C3" w:rsidP="009B3828">
            <w:r>
              <w:t>Potkrovlje</w:t>
            </w:r>
          </w:p>
        </w:tc>
      </w:tr>
      <w:tr w:rsidR="009B3828" w:rsidTr="00187552">
        <w:tc>
          <w:tcPr>
            <w:tcW w:w="1812" w:type="dxa"/>
          </w:tcPr>
          <w:p w:rsidR="009B3828" w:rsidRDefault="009B3828" w:rsidP="009B3828">
            <w:r>
              <w:t>7.b</w:t>
            </w:r>
          </w:p>
        </w:tc>
        <w:tc>
          <w:tcPr>
            <w:tcW w:w="1812" w:type="dxa"/>
          </w:tcPr>
          <w:p w:rsidR="009B3828" w:rsidRDefault="009B3828" w:rsidP="009B3828">
            <w:r>
              <w:t>Glavni ulaz u školu</w:t>
            </w:r>
          </w:p>
        </w:tc>
        <w:tc>
          <w:tcPr>
            <w:tcW w:w="1812" w:type="dxa"/>
          </w:tcPr>
          <w:p w:rsidR="009B3828" w:rsidRDefault="007B42C3" w:rsidP="009B3828">
            <w:r>
              <w:t>Kod ulaza</w:t>
            </w:r>
          </w:p>
        </w:tc>
        <w:tc>
          <w:tcPr>
            <w:tcW w:w="1813" w:type="dxa"/>
          </w:tcPr>
          <w:p w:rsidR="009B3828" w:rsidRDefault="007B42C3" w:rsidP="009B3828">
            <w:r>
              <w:t>Kat</w:t>
            </w:r>
          </w:p>
        </w:tc>
        <w:tc>
          <w:tcPr>
            <w:tcW w:w="1813" w:type="dxa"/>
          </w:tcPr>
          <w:p w:rsidR="009B3828" w:rsidRDefault="009B3828" w:rsidP="009B3828">
            <w:r>
              <w:t>Ista kao i prošle šk. g.</w:t>
            </w:r>
          </w:p>
        </w:tc>
      </w:tr>
      <w:tr w:rsidR="009B3828" w:rsidTr="00187552">
        <w:tc>
          <w:tcPr>
            <w:tcW w:w="1812" w:type="dxa"/>
          </w:tcPr>
          <w:p w:rsidR="009B3828" w:rsidRDefault="009B3828" w:rsidP="009B3828">
            <w:r>
              <w:t>8.b</w:t>
            </w:r>
          </w:p>
        </w:tc>
        <w:tc>
          <w:tcPr>
            <w:tcW w:w="1812" w:type="dxa"/>
          </w:tcPr>
          <w:p w:rsidR="009B3828" w:rsidRDefault="009B3828" w:rsidP="009B3828">
            <w:r>
              <w:t>Glavni ulaz u školu</w:t>
            </w:r>
          </w:p>
        </w:tc>
        <w:tc>
          <w:tcPr>
            <w:tcW w:w="1812" w:type="dxa"/>
          </w:tcPr>
          <w:p w:rsidR="009B3828" w:rsidRDefault="007B42C3" w:rsidP="009B3828">
            <w:r>
              <w:t>Kod ulaza</w:t>
            </w:r>
          </w:p>
        </w:tc>
        <w:tc>
          <w:tcPr>
            <w:tcW w:w="1813" w:type="dxa"/>
          </w:tcPr>
          <w:p w:rsidR="009B3828" w:rsidRDefault="007B42C3" w:rsidP="009B3828">
            <w:r>
              <w:t>Kat</w:t>
            </w:r>
          </w:p>
        </w:tc>
        <w:tc>
          <w:tcPr>
            <w:tcW w:w="1813" w:type="dxa"/>
          </w:tcPr>
          <w:p w:rsidR="009B3828" w:rsidRDefault="009B3828" w:rsidP="009B3828">
            <w:r>
              <w:t>Ista kao i prošle šk. g.</w:t>
            </w:r>
          </w:p>
        </w:tc>
      </w:tr>
    </w:tbl>
    <w:p w:rsidR="002C4164" w:rsidRDefault="002C4164" w:rsidP="002C4164"/>
    <w:p w:rsidR="002C4164" w:rsidRDefault="002C4164"/>
    <w:sectPr w:rsidR="002C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73838"/>
    <w:multiLevelType w:val="hybridMultilevel"/>
    <w:tmpl w:val="073035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E6"/>
    <w:rsid w:val="000B30B7"/>
    <w:rsid w:val="00216E0B"/>
    <w:rsid w:val="002C4164"/>
    <w:rsid w:val="006F66E6"/>
    <w:rsid w:val="007B42C3"/>
    <w:rsid w:val="009B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C876"/>
  <w15:chartTrackingRefBased/>
  <w15:docId w15:val="{1E28E6C8-1B54-48ED-A4D3-17E7605E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6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825BA677BF146B85F5052584C5E7F" ma:contentTypeVersion="8" ma:contentTypeDescription="Stvaranje novog dokumenta." ma:contentTypeScope="" ma:versionID="2e35432075882cca40f5a696db8afab1">
  <xsd:schema xmlns:xsd="http://www.w3.org/2001/XMLSchema" xmlns:xs="http://www.w3.org/2001/XMLSchema" xmlns:p="http://schemas.microsoft.com/office/2006/metadata/properties" xmlns:ns2="5b865c33-f0cc-45b8-9822-08fd33a6ac33" targetNamespace="http://schemas.microsoft.com/office/2006/metadata/properties" ma:root="true" ma:fieldsID="c5f5021ec51fd35612e91747ca58565c" ns2:_="">
    <xsd:import namespace="5b865c33-f0cc-45b8-9822-08fd33a6a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65c33-f0cc-45b8-9822-08fd33a6a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54BE0-F1EB-4AC3-A57C-456F464B6154}"/>
</file>

<file path=customXml/itemProps2.xml><?xml version="1.0" encoding="utf-8"?>
<ds:datastoreItem xmlns:ds="http://schemas.openxmlformats.org/officeDocument/2006/customXml" ds:itemID="{D9EB5399-5EDD-4914-A76F-B1BAE3D45F2B}"/>
</file>

<file path=customXml/itemProps3.xml><?xml version="1.0" encoding="utf-8"?>
<ds:datastoreItem xmlns:ds="http://schemas.openxmlformats.org/officeDocument/2006/customXml" ds:itemID="{3D3A8BCD-E5C5-469E-8FAB-0C99205BC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2021-08-31T19:30:00Z</dcterms:created>
  <dcterms:modified xsi:type="dcterms:W3CDTF">2021-08-31T20:00:00Z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0x010100010825BA677BF146B85F5052584C5E7F</vt:lpwstr>
  </property>
</Properties>
</file>